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45C" w:rsidRPr="00090755" w:rsidRDefault="00F758D6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>D</w:t>
      </w:r>
      <w:r w:rsidR="002A345C" w:rsidRPr="00090755">
        <w:rPr>
          <w:rFonts w:ascii="Arial" w:eastAsia="Times New Roman" w:hAnsi="Arial" w:cs="Arial"/>
          <w:sz w:val="32"/>
          <w:szCs w:val="27"/>
          <w:lang w:val="en-US" w:eastAsia="en-GB"/>
        </w:rPr>
        <w:t>eliver</w:t>
      </w:r>
      <w:r>
        <w:rPr>
          <w:rFonts w:ascii="Arial" w:eastAsia="Times New Roman" w:hAnsi="Arial" w:cs="Arial"/>
          <w:sz w:val="32"/>
          <w:szCs w:val="27"/>
          <w:lang w:val="en-US" w:eastAsia="en-GB"/>
        </w:rPr>
        <w:t>y of</w:t>
      </w:r>
      <w:r w:rsidR="002A345C" w:rsidRPr="00090755">
        <w:rPr>
          <w:rFonts w:ascii="Arial" w:eastAsia="Times New Roman" w:hAnsi="Arial" w:cs="Arial"/>
          <w:sz w:val="32"/>
          <w:szCs w:val="27"/>
          <w:lang w:val="en-US" w:eastAsia="en-GB"/>
        </w:rPr>
        <w:t xml:space="preserve"> the curriculum and pastoral care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use personal information, for example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Names and address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ontact details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ate of birth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ducation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attainment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mergency contacts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amily relationships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G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eneral case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2A345C" w:rsidRPr="001931DC" w:rsidRDefault="002A345C" w:rsidP="002A345C">
      <w:pPr>
        <w:pStyle w:val="ListParagraph"/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also use some special category personal information, for example:</w:t>
      </w:r>
    </w:p>
    <w:p w:rsidR="002A345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ealth information</w:t>
      </w:r>
    </w:p>
    <w:p w:rsidR="002A345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Ethnicity</w:t>
      </w:r>
    </w:p>
    <w:p w:rsidR="002A345C" w:rsidRPr="001931D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eligion.</w:t>
      </w:r>
    </w:p>
    <w:p w:rsidR="002A345C" w:rsidRPr="004D6639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This information is provided by parent/</w:t>
      </w:r>
      <w:proofErr w:type="spellStart"/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carers</w:t>
      </w:r>
      <w:proofErr w:type="spellEnd"/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, the local authority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and any previous education settings and is used in order to meet our statutory education duties.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school is the Data Controller for this information.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This information</w:t>
      </w: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may be shared in order to provide our education service.  </w:t>
      </w:r>
      <w:r w:rsidRPr="00BB69E6">
        <w:rPr>
          <w:rFonts w:ascii="Arial" w:hAnsi="Arial" w:cs="Arial"/>
          <w:sz w:val="24"/>
          <w:szCs w:val="24"/>
        </w:rPr>
        <w:t xml:space="preserve">Please note we only share </w:t>
      </w:r>
      <w:r>
        <w:rPr>
          <w:rFonts w:ascii="Arial" w:hAnsi="Arial" w:cs="Arial"/>
          <w:sz w:val="24"/>
          <w:szCs w:val="24"/>
        </w:rPr>
        <w:t>information</w:t>
      </w:r>
      <w:r w:rsidRPr="00BB69E6">
        <w:rPr>
          <w:rFonts w:ascii="Arial" w:hAnsi="Arial" w:cs="Arial"/>
          <w:sz w:val="24"/>
          <w:szCs w:val="24"/>
        </w:rPr>
        <w:t xml:space="preserve"> required for that particular </w:t>
      </w:r>
      <w:r>
        <w:rPr>
          <w:rFonts w:ascii="Arial" w:hAnsi="Arial" w:cs="Arial"/>
          <w:sz w:val="24"/>
          <w:szCs w:val="24"/>
        </w:rPr>
        <w:t>purpose</w:t>
      </w:r>
      <w:r w:rsidRPr="00BB69E6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 xml:space="preserve">then </w:t>
      </w:r>
      <w:r w:rsidRPr="00BB69E6">
        <w:rPr>
          <w:rFonts w:ascii="Arial" w:hAnsi="Arial" w:cs="Arial"/>
          <w:sz w:val="24"/>
          <w:szCs w:val="24"/>
        </w:rPr>
        <w:t>only the minimum required.</w:t>
      </w:r>
      <w:r>
        <w:rPr>
          <w:rFonts w:ascii="Arial" w:hAnsi="Arial" w:cs="Arial"/>
          <w:sz w:val="24"/>
          <w:szCs w:val="24"/>
        </w:rPr>
        <w:t xml:space="preserve">  We may share information with:</w:t>
      </w:r>
    </w:p>
    <w:p w:rsidR="002A345C" w:rsidRPr="00BB69E6" w:rsidRDefault="004B2923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hyperlink r:id="rId7" w:history="1">
        <w:r w:rsidR="002A345C" w:rsidRPr="00BB69E6">
          <w:rPr>
            <w:rStyle w:val="Hyperlink"/>
            <w:rFonts w:ascii="Arial" w:hAnsi="Arial" w:cs="Arial"/>
            <w:sz w:val="24"/>
            <w:szCs w:val="24"/>
          </w:rPr>
          <w:t xml:space="preserve">Central </w:t>
        </w:r>
      </w:hyperlink>
      <w:r w:rsidR="002A345C" w:rsidRPr="00BB69E6">
        <w:rPr>
          <w:rFonts w:ascii="Arial" w:eastAsia="Times New Roman" w:hAnsi="Arial" w:cs="Arial"/>
          <w:sz w:val="24"/>
          <w:szCs w:val="24"/>
          <w:lang w:val="en-US" w:eastAsia="en-GB"/>
        </w:rPr>
        <w:t>&amp;</w:t>
      </w:r>
      <w:r w:rsidR="002A345C" w:rsidRPr="00BB69E6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2A345C" w:rsidRPr="00BB69E6">
          <w:rPr>
            <w:rStyle w:val="Hyperlink"/>
            <w:rFonts w:ascii="Arial" w:hAnsi="Arial" w:cs="Arial"/>
            <w:sz w:val="24"/>
            <w:szCs w:val="24"/>
          </w:rPr>
          <w:t>Local</w:t>
        </w:r>
      </w:hyperlink>
      <w:r w:rsidR="002A345C">
        <w:t xml:space="preserve"> </w:t>
      </w:r>
      <w:r w:rsidR="002A345C" w:rsidRPr="00BB69E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Government, 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Other Education Providers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e.g. Ofsted, The Information Commissioners Office.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This information will be held for 25 years from the date of birth of the student.  When a pupil changes school, this record will go with them and will not be retained by the previous school, other than to meet statutory returns.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Our schoo</w:t>
      </w:r>
      <w:r w:rsidR="00C848B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l management system is provided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under contract and they act as data processors for this information.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Pr="001931D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7C6567" w:rsidRDefault="007C6567"/>
    <w:sectPr w:rsidR="007C656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2923" w:rsidRDefault="004B2923" w:rsidP="005D3CFF">
      <w:pPr>
        <w:spacing w:after="0" w:line="240" w:lineRule="auto"/>
      </w:pPr>
      <w:r>
        <w:separator/>
      </w:r>
    </w:p>
  </w:endnote>
  <w:endnote w:type="continuationSeparator" w:id="0">
    <w:p w:rsidR="004B2923" w:rsidRDefault="004B2923" w:rsidP="005D3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6D14" w:rsidRPr="009533EB" w:rsidRDefault="009533EB" w:rsidP="009533EB">
    <w:pPr>
      <w:pStyle w:val="Footer"/>
      <w:jc w:val="right"/>
    </w:pPr>
    <w:r>
      <w:rPr>
        <w:noProof/>
      </w:rPr>
      <w:drawing>
        <wp:inline distT="0" distB="0" distL="0" distR="0" wp14:anchorId="08A466BA" wp14:editId="26059775">
          <wp:extent cx="4688205" cy="328930"/>
          <wp:effectExtent l="0" t="0" r="0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8205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2923" w:rsidRDefault="004B2923" w:rsidP="005D3CFF">
      <w:pPr>
        <w:spacing w:after="0" w:line="240" w:lineRule="auto"/>
      </w:pPr>
      <w:r>
        <w:separator/>
      </w:r>
    </w:p>
  </w:footnote>
  <w:footnote w:type="continuationSeparator" w:id="0">
    <w:p w:rsidR="004B2923" w:rsidRDefault="004B2923" w:rsidP="005D3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164B" w:rsidRDefault="002B164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3D1386A" wp14:editId="6C1A9B30">
          <wp:simplePos x="0" y="0"/>
          <wp:positionH relativeFrom="rightMargin">
            <wp:align>left</wp:align>
          </wp:positionH>
          <wp:positionV relativeFrom="paragraph">
            <wp:posOffset>-366395</wp:posOffset>
          </wp:positionV>
          <wp:extent cx="670219" cy="660400"/>
          <wp:effectExtent l="0" t="0" r="0" b="6350"/>
          <wp:wrapNone/>
          <wp:docPr id="1" name="Picture 1" descr="GBPS_logo_devel_positi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BPS_logo_devel_positiv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219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B14279"/>
    <w:multiLevelType w:val="hybridMultilevel"/>
    <w:tmpl w:val="D35E4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DD479A"/>
    <w:multiLevelType w:val="hybridMultilevel"/>
    <w:tmpl w:val="CC349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FF701A"/>
    <w:multiLevelType w:val="hybridMultilevel"/>
    <w:tmpl w:val="D6ECD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5C"/>
    <w:rsid w:val="002A345C"/>
    <w:rsid w:val="002B164B"/>
    <w:rsid w:val="00326D14"/>
    <w:rsid w:val="004B2923"/>
    <w:rsid w:val="004E5CAE"/>
    <w:rsid w:val="005D3CFF"/>
    <w:rsid w:val="00664E72"/>
    <w:rsid w:val="00770E40"/>
    <w:rsid w:val="007C6567"/>
    <w:rsid w:val="008D24B4"/>
    <w:rsid w:val="009533EB"/>
    <w:rsid w:val="00A555AE"/>
    <w:rsid w:val="00B227E6"/>
    <w:rsid w:val="00C61E0C"/>
    <w:rsid w:val="00C848B5"/>
    <w:rsid w:val="00D92317"/>
    <w:rsid w:val="00DA619C"/>
    <w:rsid w:val="00F75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1B9F32"/>
  <w15:docId w15:val="{4529A540-1C4D-4C66-96C1-5CDD3CDC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45C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45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34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34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4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45C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45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6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6D1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326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6D14"/>
    <w:rPr>
      <w:rFonts w:asciiTheme="minorHAnsi" w:hAnsiTheme="minorHAnsi" w:cstheme="minorBidi"/>
      <w:sz w:val="22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16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164B"/>
    <w:rPr>
      <w:rFonts w:asciiTheme="minorHAnsi" w:hAnsiTheme="minorHAnsi" w:cstheme="minorBid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ttinghamshire.gov.uk/education/child-data-security/child-data-securi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uidance/data-protection-how-we-collect-and-share-research-dat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Emma Poxon</cp:lastModifiedBy>
  <cp:revision>1</cp:revision>
  <dcterms:created xsi:type="dcterms:W3CDTF">2020-11-18T09:25:00Z</dcterms:created>
  <dcterms:modified xsi:type="dcterms:W3CDTF">2020-11-18T09:25:00Z</dcterms:modified>
</cp:coreProperties>
</file>